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C" w:rsidRPr="00343472" w:rsidRDefault="00C84FDC" w:rsidP="00C84FDC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C84FDC" w:rsidRPr="00343472" w:rsidRDefault="000613CE" w:rsidP="00C84FDC">
      <w:pPr>
        <w:pStyle w:val="NoSpacing"/>
        <w:jc w:val="center"/>
        <w:rPr>
          <w:rFonts w:ascii="Century Gothic" w:hAnsi="Century Gothic"/>
          <w:sz w:val="24"/>
          <w:szCs w:val="24"/>
          <w:vertAlign w:val="superscript"/>
        </w:rPr>
      </w:pPr>
      <w:r w:rsidRPr="00343472">
        <w:rPr>
          <w:rFonts w:ascii="Century Gothic" w:hAnsi="Century Gothic"/>
          <w:sz w:val="24"/>
          <w:szCs w:val="24"/>
        </w:rPr>
        <w:t>Friday February 2</w:t>
      </w:r>
      <w:r w:rsidRPr="00343472">
        <w:rPr>
          <w:rFonts w:ascii="Century Gothic" w:hAnsi="Century Gothic"/>
          <w:sz w:val="24"/>
          <w:szCs w:val="24"/>
          <w:vertAlign w:val="superscript"/>
        </w:rPr>
        <w:t>nd</w:t>
      </w:r>
    </w:p>
    <w:p w:rsidR="00D66332" w:rsidRPr="00343472" w:rsidRDefault="00D66332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3:00 – 4:30</w:t>
      </w:r>
    </w:p>
    <w:p w:rsidR="00C84FDC" w:rsidRPr="00343472" w:rsidRDefault="00C84FDC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Lane County Health &amp; Human Services</w:t>
      </w:r>
    </w:p>
    <w:p w:rsidR="00C84FDC" w:rsidRDefault="00C84FDC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343472">
        <w:rPr>
          <w:rFonts w:ascii="Century Gothic" w:hAnsi="Century Gothic"/>
          <w:sz w:val="24"/>
          <w:szCs w:val="24"/>
        </w:rPr>
        <w:t>151 W 7</w:t>
      </w:r>
      <w:r w:rsidRPr="00343472">
        <w:rPr>
          <w:rFonts w:ascii="Century Gothic" w:hAnsi="Century Gothic"/>
          <w:sz w:val="24"/>
          <w:szCs w:val="24"/>
          <w:vertAlign w:val="superscript"/>
        </w:rPr>
        <w:t>th</w:t>
      </w:r>
      <w:r w:rsidRPr="00343472">
        <w:rPr>
          <w:rFonts w:ascii="Century Gothic" w:hAnsi="Century Gothic"/>
          <w:sz w:val="24"/>
          <w:szCs w:val="24"/>
        </w:rPr>
        <w:t xml:space="preserve"> Ave Rm 258</w:t>
      </w:r>
    </w:p>
    <w:p w:rsidR="00BD1EC6" w:rsidRDefault="00BD1EC6" w:rsidP="00C84FDC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D1EC6" w:rsidRPr="00BD1EC6" w:rsidRDefault="00BD1EC6" w:rsidP="00BD1EC6">
      <w:pPr>
        <w:pStyle w:val="NoSpacing"/>
        <w:rPr>
          <w:rFonts w:ascii="Century Gothic" w:hAnsi="Century Gothic"/>
          <w:sz w:val="24"/>
          <w:szCs w:val="24"/>
        </w:rPr>
      </w:pPr>
      <w:r w:rsidRPr="00BD1EC6">
        <w:rPr>
          <w:rFonts w:ascii="Century Gothic" w:hAnsi="Century Gothic"/>
          <w:b/>
          <w:sz w:val="24"/>
          <w:szCs w:val="24"/>
        </w:rPr>
        <w:t xml:space="preserve">Present: </w:t>
      </w:r>
      <w:r>
        <w:rPr>
          <w:rFonts w:ascii="Century Gothic" w:hAnsi="Century Gothic"/>
          <w:sz w:val="24"/>
          <w:szCs w:val="24"/>
        </w:rPr>
        <w:t xml:space="preserve">Leonie Daniels, Shannon Smyth, Aaron </w:t>
      </w:r>
      <w:proofErr w:type="spellStart"/>
      <w:r>
        <w:rPr>
          <w:rFonts w:ascii="Century Gothic" w:hAnsi="Century Gothic"/>
          <w:sz w:val="24"/>
          <w:szCs w:val="24"/>
        </w:rPr>
        <w:t>Hafdahl</w:t>
      </w:r>
      <w:proofErr w:type="spellEnd"/>
      <w:r>
        <w:rPr>
          <w:rFonts w:ascii="Century Gothic" w:hAnsi="Century Gothic"/>
          <w:sz w:val="24"/>
          <w:szCs w:val="24"/>
        </w:rPr>
        <w:t xml:space="preserve">, Tami </w:t>
      </w:r>
      <w:proofErr w:type="spellStart"/>
      <w:r>
        <w:rPr>
          <w:rFonts w:ascii="Century Gothic" w:hAnsi="Century Gothic"/>
          <w:sz w:val="24"/>
          <w:szCs w:val="24"/>
        </w:rPr>
        <w:t>Kinman</w:t>
      </w:r>
      <w:proofErr w:type="spellEnd"/>
      <w:r>
        <w:rPr>
          <w:rFonts w:ascii="Century Gothic" w:hAnsi="Century Gothic"/>
          <w:sz w:val="24"/>
          <w:szCs w:val="24"/>
        </w:rPr>
        <w:t xml:space="preserve">, Tom </w:t>
      </w:r>
      <w:proofErr w:type="spellStart"/>
      <w:r>
        <w:rPr>
          <w:rFonts w:ascii="Century Gothic" w:hAnsi="Century Gothic"/>
          <w:sz w:val="24"/>
          <w:szCs w:val="24"/>
        </w:rPr>
        <w:t>Mulhern</w:t>
      </w:r>
      <w:proofErr w:type="spellEnd"/>
      <w:r>
        <w:rPr>
          <w:rFonts w:ascii="Century Gothic" w:hAnsi="Century Gothic"/>
          <w:sz w:val="24"/>
          <w:szCs w:val="24"/>
        </w:rPr>
        <w:t xml:space="preserve">, Marcia Ledbetter, Mike Fleck, Brenda </w:t>
      </w:r>
      <w:proofErr w:type="spellStart"/>
      <w:r>
        <w:rPr>
          <w:rFonts w:ascii="Century Gothic" w:hAnsi="Century Gothic"/>
          <w:sz w:val="24"/>
          <w:szCs w:val="24"/>
        </w:rPr>
        <w:t>Kosydar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Mirtha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Strugo</w:t>
      </w:r>
      <w:proofErr w:type="spellEnd"/>
      <w:r>
        <w:rPr>
          <w:rFonts w:ascii="Century Gothic" w:hAnsi="Century Gothic"/>
          <w:sz w:val="24"/>
          <w:szCs w:val="24"/>
        </w:rPr>
        <w:t xml:space="preserve">, Marci </w:t>
      </w:r>
      <w:proofErr w:type="spellStart"/>
      <w:r>
        <w:rPr>
          <w:rFonts w:ascii="Century Gothic" w:hAnsi="Century Gothic"/>
          <w:sz w:val="24"/>
          <w:szCs w:val="24"/>
        </w:rPr>
        <w:t>Lecompte</w:t>
      </w:r>
      <w:proofErr w:type="spellEnd"/>
      <w:r>
        <w:rPr>
          <w:rFonts w:ascii="Century Gothic" w:hAnsi="Century Gothic"/>
          <w:sz w:val="24"/>
          <w:szCs w:val="24"/>
        </w:rPr>
        <w:t xml:space="preserve">, Nicole Tarricone, Kevin Douglas, Foster Martinez, Bonnie Haight, Leonida </w:t>
      </w:r>
      <w:proofErr w:type="spellStart"/>
      <w:r>
        <w:rPr>
          <w:rFonts w:ascii="Century Gothic" w:hAnsi="Century Gothic"/>
          <w:sz w:val="24"/>
          <w:szCs w:val="24"/>
        </w:rPr>
        <w:t>Hileman</w:t>
      </w:r>
      <w:proofErr w:type="spellEnd"/>
      <w:r>
        <w:rPr>
          <w:rFonts w:ascii="Century Gothic" w:hAnsi="Century Gothic"/>
          <w:sz w:val="24"/>
          <w:szCs w:val="24"/>
        </w:rPr>
        <w:t xml:space="preserve">, Lise Stuart, Melissa Coloma, Amanda </w:t>
      </w:r>
      <w:proofErr w:type="spellStart"/>
      <w:r>
        <w:rPr>
          <w:rFonts w:ascii="Century Gothic" w:hAnsi="Century Gothic"/>
          <w:sz w:val="24"/>
          <w:szCs w:val="24"/>
        </w:rPr>
        <w:t>Borta</w:t>
      </w:r>
      <w:proofErr w:type="spellEnd"/>
      <w:r>
        <w:rPr>
          <w:rFonts w:ascii="Century Gothic" w:hAnsi="Century Gothic"/>
          <w:sz w:val="24"/>
          <w:szCs w:val="24"/>
        </w:rPr>
        <w:t>, Danielle Bautista</w:t>
      </w:r>
      <w:bookmarkStart w:id="0" w:name="_GoBack"/>
      <w:bookmarkEnd w:id="0"/>
    </w:p>
    <w:p w:rsidR="00404B54" w:rsidRDefault="00404B54" w:rsidP="00C84FDC">
      <w:pPr>
        <w:pStyle w:val="NoSpacing"/>
        <w:jc w:val="center"/>
        <w:rPr>
          <w:rFonts w:ascii="Century Gothic" w:hAnsi="Century Gothic"/>
        </w:rPr>
      </w:pPr>
    </w:p>
    <w:p w:rsidR="00C84FDC" w:rsidRDefault="00C84FDC" w:rsidP="00C84FDC">
      <w:pPr>
        <w:pStyle w:val="NoSpacing"/>
        <w:rPr>
          <w:rFonts w:ascii="Century Gothic" w:hAnsi="Century Gothic"/>
        </w:rPr>
      </w:pPr>
    </w:p>
    <w:p w:rsidR="00C84FDC" w:rsidRPr="00404B54" w:rsidRDefault="00C84FDC" w:rsidP="00C84FDC">
      <w:pPr>
        <w:rPr>
          <w:rFonts w:ascii="Century Gothic" w:hAnsi="Century Gothic"/>
          <w:b/>
          <w:sz w:val="24"/>
          <w:szCs w:val="24"/>
        </w:rPr>
      </w:pPr>
      <w:r w:rsidRPr="00404B54">
        <w:rPr>
          <w:rFonts w:ascii="Century Gothic" w:hAnsi="Century Gothic"/>
          <w:b/>
          <w:sz w:val="24"/>
          <w:szCs w:val="24"/>
        </w:rPr>
        <w:t>Agenda</w:t>
      </w:r>
    </w:p>
    <w:p w:rsidR="00C84FDC" w:rsidRDefault="00C84FDC" w:rsidP="00C84FD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04B54">
        <w:rPr>
          <w:rFonts w:ascii="Century Gothic" w:hAnsi="Century Gothic"/>
          <w:b/>
          <w:sz w:val="24"/>
          <w:szCs w:val="24"/>
        </w:rPr>
        <w:t>ROI</w:t>
      </w:r>
    </w:p>
    <w:p w:rsidR="00404B54" w:rsidRDefault="00404B54" w:rsidP="00404B5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404B54">
        <w:rPr>
          <w:rFonts w:ascii="Century Gothic" w:hAnsi="Century Gothic"/>
          <w:sz w:val="24"/>
          <w:szCs w:val="24"/>
        </w:rPr>
        <w:t xml:space="preserve">Final Client </w:t>
      </w:r>
      <w:r w:rsidR="000232CF">
        <w:rPr>
          <w:rFonts w:ascii="Century Gothic" w:hAnsi="Century Gothic"/>
          <w:sz w:val="24"/>
          <w:szCs w:val="24"/>
        </w:rPr>
        <w:t>Consent for Data Sharing</w:t>
      </w:r>
    </w:p>
    <w:p w:rsidR="00281ED6" w:rsidRDefault="00281ED6" w:rsidP="00281ED6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make sure you are doing</w:t>
      </w:r>
      <w:r w:rsidR="00343472">
        <w:rPr>
          <w:rFonts w:ascii="Century Gothic" w:hAnsi="Century Gothic"/>
          <w:sz w:val="24"/>
          <w:szCs w:val="24"/>
        </w:rPr>
        <w:t xml:space="preserve"> the</w:t>
      </w:r>
      <w:r>
        <w:rPr>
          <w:rFonts w:ascii="Century Gothic" w:hAnsi="Century Gothic"/>
          <w:sz w:val="24"/>
          <w:szCs w:val="24"/>
        </w:rPr>
        <w:t xml:space="preserve"> ROI. </w:t>
      </w:r>
    </w:p>
    <w:p w:rsidR="000232CF" w:rsidRDefault="000232CF" w:rsidP="00281ED6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Must be entered before doing Entry/Exit</w:t>
      </w:r>
    </w:p>
    <w:p w:rsidR="00281ED6" w:rsidRPr="00404B54" w:rsidRDefault="00343472" w:rsidP="00281ED6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</w:t>
      </w:r>
      <w:r w:rsidR="00281ED6">
        <w:rPr>
          <w:rFonts w:ascii="Century Gothic" w:hAnsi="Century Gothic"/>
          <w:sz w:val="24"/>
          <w:szCs w:val="24"/>
        </w:rPr>
        <w:t xml:space="preserve"> not have to include any program that starts with ZZZ</w:t>
      </w:r>
    </w:p>
    <w:p w:rsidR="00C84FDC" w:rsidRDefault="00C84FDC" w:rsidP="00C84FDC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404B54">
        <w:rPr>
          <w:rFonts w:ascii="Century Gothic" w:hAnsi="Century Gothic"/>
          <w:sz w:val="24"/>
          <w:szCs w:val="24"/>
        </w:rPr>
        <w:t>Moving clients out of households</w:t>
      </w:r>
      <w:r w:rsidR="00404B54">
        <w:rPr>
          <w:rFonts w:ascii="Century Gothic" w:hAnsi="Century Gothic"/>
          <w:sz w:val="24"/>
          <w:szCs w:val="24"/>
        </w:rPr>
        <w:t xml:space="preserve"> </w:t>
      </w:r>
    </w:p>
    <w:p w:rsidR="0007346A" w:rsidRPr="00404B54" w:rsidRDefault="00C56C36" w:rsidP="0007346A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a client needs removed from the </w:t>
      </w:r>
      <w:r w:rsidR="000232CF">
        <w:rPr>
          <w:rFonts w:ascii="Century Gothic" w:hAnsi="Century Gothic"/>
          <w:sz w:val="24"/>
          <w:szCs w:val="24"/>
        </w:rPr>
        <w:t xml:space="preserve">household send an email to Melissa/Lise to have them removed </w:t>
      </w:r>
    </w:p>
    <w:p w:rsidR="00C84FDC" w:rsidRPr="00404B54" w:rsidRDefault="00404B54" w:rsidP="00C84FD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404B54">
        <w:rPr>
          <w:rFonts w:ascii="Century Gothic" w:hAnsi="Century Gothic"/>
          <w:b/>
          <w:sz w:val="24"/>
          <w:szCs w:val="24"/>
        </w:rPr>
        <w:t>Data Quality</w:t>
      </w:r>
    </w:p>
    <w:p w:rsidR="00404B54" w:rsidRDefault="00404B54" w:rsidP="00404B5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404B54">
        <w:rPr>
          <w:rFonts w:ascii="Century Gothic" w:hAnsi="Century Gothic"/>
          <w:sz w:val="24"/>
          <w:szCs w:val="24"/>
        </w:rPr>
        <w:t>How to use ESG Caper Report</w:t>
      </w:r>
    </w:p>
    <w:p w:rsidR="000232CF" w:rsidRDefault="000232CF" w:rsidP="000232C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ESG Caper Report for data quality </w:t>
      </w:r>
    </w:p>
    <w:p w:rsidR="000232CF" w:rsidRDefault="00343472" w:rsidP="000232C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users can run this</w:t>
      </w:r>
      <w:r w:rsidR="000232CF">
        <w:rPr>
          <w:rFonts w:ascii="Century Gothic" w:hAnsi="Century Gothic"/>
          <w:sz w:val="24"/>
          <w:szCs w:val="24"/>
        </w:rPr>
        <w:t xml:space="preserve"> reports</w:t>
      </w:r>
    </w:p>
    <w:p w:rsidR="000232CF" w:rsidRDefault="00B329D9" w:rsidP="000232C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Fix any Errors, Missing information, Data issues</w:t>
      </w:r>
    </w:p>
    <w:p w:rsidR="00B329D9" w:rsidRDefault="00B329D9" w:rsidP="00B329D9">
      <w:pPr>
        <w:pStyle w:val="ListParagraph"/>
        <w:numPr>
          <w:ilvl w:val="3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Refer to Data Quality and Entry/Exit </w:t>
      </w:r>
      <w:proofErr w:type="spellStart"/>
      <w:r>
        <w:rPr>
          <w:rFonts w:ascii="Century Gothic" w:hAnsi="Century Gothic"/>
          <w:sz w:val="24"/>
          <w:szCs w:val="24"/>
        </w:rPr>
        <w:t>Exit</w:t>
      </w:r>
      <w:proofErr w:type="spellEnd"/>
      <w:r>
        <w:rPr>
          <w:rFonts w:ascii="Century Gothic" w:hAnsi="Century Gothic"/>
          <w:sz w:val="24"/>
          <w:szCs w:val="24"/>
        </w:rPr>
        <w:t xml:space="preserve"> Data report handout</w:t>
      </w:r>
    </w:p>
    <w:p w:rsidR="00B329D9" w:rsidRDefault="00B329D9" w:rsidP="00B329D9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leave birthday blank, guess and select Approximate or Partial DOB reported</w:t>
      </w:r>
    </w:p>
    <w:p w:rsidR="00B329D9" w:rsidRPr="00B329D9" w:rsidRDefault="00B329D9" w:rsidP="00B329D9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“Data not collected”</w:t>
      </w:r>
      <w:r w:rsidR="00443991">
        <w:rPr>
          <w:rFonts w:ascii="Century Gothic" w:hAnsi="Century Gothic"/>
          <w:sz w:val="24"/>
          <w:szCs w:val="24"/>
        </w:rPr>
        <w:t xml:space="preserve"> is not an acceptable field. </w:t>
      </w:r>
    </w:p>
    <w:p w:rsidR="00404B54" w:rsidRDefault="00404B54" w:rsidP="00404B5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404B54">
        <w:rPr>
          <w:rFonts w:ascii="Century Gothic" w:hAnsi="Century Gothic"/>
          <w:sz w:val="24"/>
          <w:szCs w:val="24"/>
        </w:rPr>
        <w:t>Annual Assessments</w:t>
      </w:r>
    </w:p>
    <w:p w:rsidR="008928FB" w:rsidRDefault="00443991" w:rsidP="00F35876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Annual assessment must be done </w:t>
      </w:r>
      <w:r w:rsidR="009571ED">
        <w:rPr>
          <w:rFonts w:ascii="Century Gothic" w:hAnsi="Century Gothic"/>
          <w:sz w:val="24"/>
          <w:szCs w:val="24"/>
        </w:rPr>
        <w:t xml:space="preserve">1 year from Entry date. </w:t>
      </w:r>
    </w:p>
    <w:p w:rsidR="00F35876" w:rsidRDefault="008928FB" w:rsidP="008928FB">
      <w:pPr>
        <w:pStyle w:val="ListParagraph"/>
        <w:numPr>
          <w:ilvl w:val="3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Refer to Interim Reviews handout</w:t>
      </w:r>
      <w:r w:rsidR="009571ED">
        <w:rPr>
          <w:rFonts w:ascii="Century Gothic" w:hAnsi="Century Gothic"/>
          <w:sz w:val="24"/>
          <w:szCs w:val="24"/>
        </w:rPr>
        <w:t xml:space="preserve"> </w:t>
      </w:r>
    </w:p>
    <w:p w:rsidR="009571ED" w:rsidRPr="00404B54" w:rsidRDefault="00443991" w:rsidP="00F35876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adding a Move in date do Interim Review called “U</w:t>
      </w:r>
      <w:r w:rsidR="009571ED">
        <w:rPr>
          <w:rFonts w:ascii="Century Gothic" w:hAnsi="Century Gothic"/>
          <w:sz w:val="24"/>
          <w:szCs w:val="24"/>
        </w:rPr>
        <w:t>pdate”</w:t>
      </w:r>
    </w:p>
    <w:p w:rsidR="00404B54" w:rsidRDefault="00404B54" w:rsidP="00404B5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404B54">
        <w:rPr>
          <w:rFonts w:ascii="Century Gothic" w:hAnsi="Century Gothic"/>
          <w:sz w:val="24"/>
          <w:szCs w:val="24"/>
        </w:rPr>
        <w:t>Entry/Exits</w:t>
      </w:r>
    </w:p>
    <w:p w:rsidR="009571ED" w:rsidRDefault="009571ED" w:rsidP="009571ED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fields are required for every HH members</w:t>
      </w:r>
    </w:p>
    <w:p w:rsidR="009571ED" w:rsidRDefault="009571ED" w:rsidP="009571ED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If other family members have no data</w:t>
      </w:r>
      <w:r w:rsidR="00343472">
        <w:rPr>
          <w:rFonts w:ascii="Century Gothic" w:hAnsi="Century Gothic"/>
          <w:sz w:val="24"/>
          <w:szCs w:val="24"/>
        </w:rPr>
        <w:t xml:space="preserve"> entered the Entry/</w:t>
      </w:r>
      <w:proofErr w:type="gramStart"/>
      <w:r w:rsidR="00343472">
        <w:rPr>
          <w:rFonts w:ascii="Century Gothic" w:hAnsi="Century Gothic"/>
          <w:sz w:val="24"/>
          <w:szCs w:val="24"/>
        </w:rPr>
        <w:t xml:space="preserve">Exit </w:t>
      </w:r>
      <w:r>
        <w:rPr>
          <w:rFonts w:ascii="Century Gothic" w:hAnsi="Century Gothic"/>
          <w:sz w:val="24"/>
          <w:szCs w:val="24"/>
        </w:rPr>
        <w:t xml:space="preserve"> will</w:t>
      </w:r>
      <w:proofErr w:type="gramEnd"/>
      <w:r>
        <w:rPr>
          <w:rFonts w:ascii="Century Gothic" w:hAnsi="Century Gothic"/>
          <w:sz w:val="24"/>
          <w:szCs w:val="24"/>
        </w:rPr>
        <w:t xml:space="preserve"> be deleted.  Not able to send to the state</w:t>
      </w:r>
    </w:p>
    <w:p w:rsidR="003E5081" w:rsidRDefault="003E5081" w:rsidP="00404B54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create a HH that already exists</w:t>
      </w:r>
    </w:p>
    <w:p w:rsidR="003E5081" w:rsidRDefault="003E5081" w:rsidP="003E5081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Don’t create all new HH just to add 1 person</w:t>
      </w:r>
    </w:p>
    <w:p w:rsidR="00030CD1" w:rsidRDefault="00030CD1" w:rsidP="00030CD1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Client served report</w:t>
      </w:r>
    </w:p>
    <w:p w:rsidR="00343472" w:rsidRDefault="008928FB" w:rsidP="008928FB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Another </w:t>
      </w:r>
      <w:r w:rsidR="00343472">
        <w:rPr>
          <w:rFonts w:ascii="Century Gothic" w:hAnsi="Century Gothic"/>
          <w:sz w:val="24"/>
          <w:szCs w:val="24"/>
        </w:rPr>
        <w:t>good data quality report to run</w:t>
      </w:r>
    </w:p>
    <w:p w:rsidR="002512EF" w:rsidRDefault="00343472" w:rsidP="002512E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users can run this report </w:t>
      </w:r>
      <w:r w:rsidR="008928FB">
        <w:rPr>
          <w:rFonts w:ascii="Century Gothic" w:hAnsi="Century Gothic"/>
          <w:sz w:val="24"/>
          <w:szCs w:val="24"/>
        </w:rPr>
        <w:t xml:space="preserve"> </w:t>
      </w:r>
    </w:p>
    <w:p w:rsidR="00703937" w:rsidRPr="002512EF" w:rsidRDefault="00703937" w:rsidP="002512E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512EF">
        <w:rPr>
          <w:rFonts w:ascii="Century Gothic" w:hAnsi="Century Gothic"/>
          <w:b/>
          <w:sz w:val="24"/>
          <w:szCs w:val="24"/>
        </w:rPr>
        <w:t>Front door accessor training</w:t>
      </w:r>
    </w:p>
    <w:p w:rsidR="008928FB" w:rsidRDefault="008928FB" w:rsidP="002512E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Danielle and Melissa will be doing a Front Door accessor Training with all Front Door accessors</w:t>
      </w:r>
      <w:r w:rsidR="00343472">
        <w:rPr>
          <w:rFonts w:ascii="Century Gothic" w:hAnsi="Century Gothic"/>
          <w:sz w:val="24"/>
          <w:szCs w:val="24"/>
        </w:rPr>
        <w:t xml:space="preserve"> and their Agency A</w:t>
      </w:r>
      <w:r>
        <w:rPr>
          <w:rFonts w:ascii="Century Gothic" w:hAnsi="Century Gothic"/>
          <w:sz w:val="24"/>
          <w:szCs w:val="24"/>
        </w:rPr>
        <w:t>dmins. Training will be 2 h</w:t>
      </w:r>
      <w:r w:rsidR="00343472">
        <w:rPr>
          <w:rFonts w:ascii="Century Gothic" w:hAnsi="Century Gothic"/>
          <w:sz w:val="24"/>
          <w:szCs w:val="24"/>
        </w:rPr>
        <w:t>ours</w:t>
      </w:r>
      <w:r>
        <w:rPr>
          <w:rFonts w:ascii="Century Gothic" w:hAnsi="Century Gothic"/>
          <w:sz w:val="24"/>
          <w:szCs w:val="24"/>
        </w:rPr>
        <w:t xml:space="preserve"> plus 30 mins available in the training lab. Moving forward agency admins will be responsible for doing the front door accessor training and HSD will provide training materials</w:t>
      </w:r>
    </w:p>
    <w:p w:rsidR="008928FB" w:rsidRDefault="008928FB" w:rsidP="002512E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Doodle poll will be sent out in the next week to set up a good training date and time. </w:t>
      </w:r>
    </w:p>
    <w:p w:rsidR="00C745BF" w:rsidRPr="002512EF" w:rsidRDefault="00C745BF" w:rsidP="002512E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2512EF">
        <w:rPr>
          <w:rFonts w:ascii="Century Gothic" w:hAnsi="Century Gothic"/>
          <w:b/>
          <w:sz w:val="24"/>
          <w:szCs w:val="24"/>
        </w:rPr>
        <w:t>Agency Admin Meetings</w:t>
      </w:r>
    </w:p>
    <w:p w:rsidR="00C745BF" w:rsidRDefault="00C745BF" w:rsidP="002512EF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start having these every other month</w:t>
      </w:r>
    </w:p>
    <w:p w:rsidR="00C745BF" w:rsidRPr="00404B54" w:rsidRDefault="00C745BF" w:rsidP="002512EF">
      <w:pPr>
        <w:pStyle w:val="ListParagraph"/>
        <w:numPr>
          <w:ilvl w:val="2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 meeting will be April </w:t>
      </w:r>
    </w:p>
    <w:p w:rsidR="00C84FDC" w:rsidRPr="00C84FDC" w:rsidRDefault="00C84FDC" w:rsidP="00C84FDC">
      <w:pPr>
        <w:rPr>
          <w:rFonts w:ascii="Century Gothic" w:hAnsi="Century Gothic"/>
        </w:rPr>
      </w:pPr>
    </w:p>
    <w:p w:rsidR="00C84FDC" w:rsidRDefault="00C84FDC" w:rsidP="00C84FDC">
      <w:pPr>
        <w:pStyle w:val="NoSpacing"/>
        <w:rPr>
          <w:rFonts w:ascii="Century Gothic" w:hAnsi="Century Gothic"/>
        </w:rPr>
      </w:pPr>
    </w:p>
    <w:p w:rsidR="00C84FDC" w:rsidRPr="00C84FDC" w:rsidRDefault="00C84FDC" w:rsidP="00C84FDC">
      <w:pPr>
        <w:pStyle w:val="NoSpacing"/>
        <w:rPr>
          <w:rFonts w:ascii="Century Gothic" w:hAnsi="Century Gothic"/>
        </w:rPr>
      </w:pPr>
    </w:p>
    <w:sectPr w:rsidR="00C84FDC" w:rsidRPr="00C84FDC" w:rsidSect="0034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DE0"/>
    <w:multiLevelType w:val="hybridMultilevel"/>
    <w:tmpl w:val="D394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F6AC4"/>
    <w:multiLevelType w:val="hybridMultilevel"/>
    <w:tmpl w:val="69C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C"/>
    <w:rsid w:val="000232CF"/>
    <w:rsid w:val="00030CD1"/>
    <w:rsid w:val="000613CE"/>
    <w:rsid w:val="0007346A"/>
    <w:rsid w:val="000C554F"/>
    <w:rsid w:val="0024183C"/>
    <w:rsid w:val="002512EF"/>
    <w:rsid w:val="00281ED6"/>
    <w:rsid w:val="00343472"/>
    <w:rsid w:val="003A79A8"/>
    <w:rsid w:val="003E5081"/>
    <w:rsid w:val="00404B54"/>
    <w:rsid w:val="00412DEF"/>
    <w:rsid w:val="00443991"/>
    <w:rsid w:val="00454721"/>
    <w:rsid w:val="005D3D7E"/>
    <w:rsid w:val="006769EA"/>
    <w:rsid w:val="00703937"/>
    <w:rsid w:val="0076715D"/>
    <w:rsid w:val="008928FB"/>
    <w:rsid w:val="009571ED"/>
    <w:rsid w:val="00B329D9"/>
    <w:rsid w:val="00BD1EC6"/>
    <w:rsid w:val="00C56C36"/>
    <w:rsid w:val="00C745BF"/>
    <w:rsid w:val="00C84FDC"/>
    <w:rsid w:val="00D66332"/>
    <w:rsid w:val="00F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F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4</cp:revision>
  <cp:lastPrinted>2018-02-05T17:30:00Z</cp:lastPrinted>
  <dcterms:created xsi:type="dcterms:W3CDTF">2018-02-05T18:02:00Z</dcterms:created>
  <dcterms:modified xsi:type="dcterms:W3CDTF">2018-04-04T15:41:00Z</dcterms:modified>
</cp:coreProperties>
</file>